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d6f9646" w14:textId="d6f9646">
      <w:pPr>
        <w15:collapsed w:val="false"/>
        <w:rPr>
          <w:rFonts w:ascii="Arial" w:hAnsi="Arial" w:cs="Arial"/>
        </w:rPr>
      </w:pPr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F142E8" w:rsidP="008B0747" w:rsidRDefault="00F142E8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226A86">
        <w:rPr>
          <w:rFonts w:ascii="Arial" w:hAnsi="Arial" w:cs="Arial"/>
        </w:rPr>
        <w:t>13</w:t>
      </w:r>
      <w:r w:rsidR="00C55F76">
        <w:rPr>
          <w:rFonts w:ascii="Arial" w:hAnsi="Arial" w:cs="Arial"/>
        </w:rPr>
        <w:t xml:space="preserve">. </w:t>
      </w:r>
      <w:r w:rsidR="00226A86">
        <w:rPr>
          <w:rFonts w:ascii="Arial" w:hAnsi="Arial" w:cs="Arial"/>
        </w:rPr>
        <w:t xml:space="preserve">svibnja </w:t>
      </w:r>
      <w:r w:rsidR="004D5CAB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</w:t>
      </w:r>
      <w:r w:rsidR="004D5CAB">
        <w:rPr>
          <w:rFonts w:ascii="Arial" w:hAnsi="Arial" w:cs="Arial"/>
        </w:rPr>
        <w:t>5</w:t>
      </w:r>
      <w:r w:rsidRPr="0011032B">
        <w:rPr>
          <w:rFonts w:ascii="Arial" w:hAnsi="Arial" w:cs="Arial"/>
        </w:rPr>
        <w:t xml:space="preserve">. godine u </w:t>
      </w:r>
      <w:r w:rsidR="004D5CAB">
        <w:rPr>
          <w:rFonts w:ascii="Arial" w:hAnsi="Arial" w:cs="Arial"/>
        </w:rPr>
        <w:t>13:15</w:t>
      </w:r>
      <w:r w:rsidRPr="0011032B">
        <w:rPr>
          <w:rFonts w:ascii="Arial" w:hAnsi="Arial" w:cs="Arial"/>
        </w:rPr>
        <w:t xml:space="preserve"> sati na Trgovačkom sudu u Pazinu, </w:t>
      </w:r>
    </w:p>
    <w:p w:rsidRPr="004D5CAB" w:rsidR="004D5CAB" w:rsidP="004D5CAB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 xml:space="preserve">– </w:t>
      </w:r>
    </w:p>
    <w:p w:rsidRPr="00226A86" w:rsidR="00226A86" w:rsidP="00226A86" w:rsidRDefault="004D5CAB">
      <w:pPr>
        <w:jc w:val="center"/>
        <w:rPr>
          <w:rFonts w:ascii="Arial" w:hAnsi="Arial" w:cs="Arial"/>
          <w:b/>
        </w:rPr>
      </w:pPr>
      <w:r w:rsidRPr="004D5CAB">
        <w:rPr>
          <w:rFonts w:ascii="Arial" w:hAnsi="Arial" w:cs="Arial"/>
          <w:b/>
        </w:rPr>
        <w:t xml:space="preserve"> </w:t>
      </w:r>
      <w:r w:rsidRPr="00226A86" w:rsidR="00226A86">
        <w:rPr>
          <w:rFonts w:ascii="Arial" w:hAnsi="Arial" w:cs="Arial"/>
          <w:b/>
        </w:rPr>
        <w:t>ISTRA LUXURY PROPERTY d.o.o. u stečaju,  Slobode 87, Rabac,</w:t>
      </w:r>
    </w:p>
    <w:p w:rsidRPr="00226A86" w:rsidR="00226A86" w:rsidP="00226A86" w:rsidRDefault="00226A86">
      <w:pPr>
        <w:jc w:val="center"/>
        <w:rPr>
          <w:rFonts w:ascii="Arial" w:hAnsi="Arial" w:cs="Arial"/>
          <w:b/>
        </w:rPr>
      </w:pPr>
      <w:r w:rsidRPr="00226A86">
        <w:rPr>
          <w:rFonts w:ascii="Arial" w:hAnsi="Arial" w:cs="Arial"/>
          <w:b/>
        </w:rPr>
        <w:t xml:space="preserve"> OIB: 87441299050,</w:t>
      </w:r>
    </w:p>
    <w:p w:rsidR="003D082F" w:rsidP="004D5CAB" w:rsidRDefault="003D082F">
      <w:pPr>
        <w:jc w:val="center"/>
        <w:rPr>
          <w:rFonts w:ascii="Arial" w:hAnsi="Arial" w:cs="Arial"/>
        </w:rPr>
      </w:pPr>
    </w:p>
    <w:p w:rsidR="003D082F" w:rsidP="00233BF3" w:rsidRDefault="003D082F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 xml:space="preserve">Sanja </w:t>
      </w:r>
      <w:r w:rsidR="003D082F">
        <w:rPr>
          <w:rFonts w:ascii="Arial" w:hAnsi="Arial" w:cs="Arial"/>
        </w:rPr>
        <w:t>Prodan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1C1D47">
        <w:rPr>
          <w:rFonts w:ascii="Arial" w:hAnsi="Arial" w:cs="Arial"/>
        </w:rPr>
        <w:t>nitko, dostava poziva uredno iskazana</w:t>
      </w: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266760" w:rsidP="00AB28D6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4D5CAB">
        <w:rPr>
          <w:rFonts w:ascii="Arial" w:hAnsi="Arial" w:cs="Arial"/>
        </w:rPr>
        <w:t>13</w:t>
      </w:r>
      <w:r w:rsidR="00C55F76">
        <w:rPr>
          <w:rFonts w:ascii="Arial" w:hAnsi="Arial" w:cs="Arial"/>
        </w:rPr>
        <w:t>,15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="00226A86" w:rsidP="00AB28D6" w:rsidRDefault="00226A86">
      <w:pPr>
        <w:jc w:val="both"/>
        <w:rPr>
          <w:rFonts w:ascii="Arial" w:hAnsi="Arial" w:cs="Arial"/>
        </w:rPr>
      </w:pPr>
    </w:p>
    <w:p w:rsidR="00C84207" w:rsidP="00C84207" w:rsidRDefault="00226A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1032B">
        <w:rPr>
          <w:rFonts w:ascii="Arial" w:hAnsi="Arial" w:cs="Arial"/>
        </w:rPr>
        <w:t xml:space="preserve">Utvrđuje se da </w:t>
      </w:r>
      <w:r>
        <w:rPr>
          <w:rFonts w:ascii="Arial" w:hAnsi="Arial" w:cs="Arial"/>
        </w:rPr>
        <w:t xml:space="preserve">je </w:t>
      </w:r>
      <w:r w:rsidRPr="0011032B">
        <w:rPr>
          <w:rFonts w:ascii="Arial" w:hAnsi="Arial" w:cs="Arial"/>
        </w:rPr>
        <w:t>na izvještajno ročišt</w:t>
      </w:r>
      <w:r>
        <w:rPr>
          <w:rFonts w:ascii="Arial" w:hAnsi="Arial" w:cs="Arial"/>
        </w:rPr>
        <w:t>e pristupio</w:t>
      </w:r>
    </w:p>
    <w:p w:rsidRPr="00C84207" w:rsidR="00C84207" w:rsidP="00C84207" w:rsidRDefault="00226A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="00C84207">
        <w:rPr>
          <w:rFonts w:ascii="Arial" w:hAnsi="Arial" w:cs="Arial"/>
          <w:color w:val="000000" w:themeColor="text1"/>
        </w:rPr>
        <w:t>vjerovnik RH – Dunja Kalčić, ŽDO u Puli, prema punomoći koju predaje u spis</w:t>
      </w:r>
    </w:p>
    <w:p w:rsidR="00226A86" w:rsidP="00226A86" w:rsidRDefault="00226A86">
      <w:pPr>
        <w:jc w:val="both"/>
        <w:rPr>
          <w:rFonts w:ascii="Arial" w:hAnsi="Arial" w:cs="Arial"/>
        </w:rPr>
      </w:pPr>
    </w:p>
    <w:p w:rsidR="001C1D47" w:rsidP="001C1D47" w:rsidRDefault="001C1D47">
      <w:pPr>
        <w:jc w:val="both"/>
        <w:rPr>
          <w:rFonts w:ascii="Arial" w:hAnsi="Arial" w:cs="Arial"/>
        </w:rPr>
      </w:pPr>
    </w:p>
    <w:p w:rsidR="001C1D47" w:rsidP="001C1D47" w:rsidRDefault="001C1D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stečajn</w:t>
      </w:r>
      <w:r w:rsidR="004D5CAB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upravitelj neposredno prije održavanja ročišta telefonski izvijesti</w:t>
      </w:r>
      <w:r w:rsidR="004D5CAB">
        <w:rPr>
          <w:rFonts w:ascii="Arial" w:hAnsi="Arial" w:cs="Arial"/>
        </w:rPr>
        <w:t>o sud</w:t>
      </w:r>
      <w:r>
        <w:rPr>
          <w:rFonts w:ascii="Arial" w:hAnsi="Arial" w:cs="Arial"/>
        </w:rPr>
        <w:t xml:space="preserve"> da je iznenada spriječen pristupiti na ročište te predlaže da se isto održi u nje</w:t>
      </w:r>
      <w:r w:rsidR="004D5CAB">
        <w:rPr>
          <w:rFonts w:ascii="Arial" w:hAnsi="Arial" w:cs="Arial"/>
        </w:rPr>
        <w:t xml:space="preserve">govoj </w:t>
      </w:r>
      <w:r>
        <w:rPr>
          <w:rFonts w:ascii="Arial" w:hAnsi="Arial" w:cs="Arial"/>
        </w:rPr>
        <w:t xml:space="preserve">odsutnosti. U cijelosti ostaje kod </w:t>
      </w:r>
      <w:r w:rsidR="004D5CAB">
        <w:rPr>
          <w:rFonts w:ascii="Arial" w:hAnsi="Arial" w:cs="Arial"/>
        </w:rPr>
        <w:t xml:space="preserve">dostavljenog izvješća. </w:t>
      </w:r>
      <w:r>
        <w:rPr>
          <w:rFonts w:ascii="Arial" w:hAnsi="Arial" w:cs="Arial"/>
        </w:rPr>
        <w:t xml:space="preserve"> </w:t>
      </w:r>
    </w:p>
    <w:p w:rsidRPr="0011032B" w:rsidR="00AA22D1" w:rsidP="008B0747" w:rsidRDefault="00AA22D1">
      <w:pPr>
        <w:jc w:val="both"/>
        <w:rPr>
          <w:rFonts w:ascii="Arial" w:hAnsi="Arial" w:cs="Arial"/>
        </w:rPr>
      </w:pPr>
    </w:p>
    <w:p w:rsidR="00C84207" w:rsidP="00C84207" w:rsidRDefault="00AA22D1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Izvješće je dostavljeno sudu</w:t>
      </w:r>
      <w:r w:rsidR="00226A86">
        <w:rPr>
          <w:rFonts w:ascii="Arial" w:hAnsi="Arial" w:cs="Arial"/>
        </w:rPr>
        <w:t xml:space="preserve"> 29</w:t>
      </w:r>
      <w:r w:rsidRPr="0011032B" w:rsidR="00356CEC">
        <w:rPr>
          <w:rFonts w:ascii="Arial" w:hAnsi="Arial" w:cs="Arial"/>
        </w:rPr>
        <w:t xml:space="preserve">. </w:t>
      </w:r>
      <w:r w:rsidR="00226A86">
        <w:rPr>
          <w:rFonts w:ascii="Arial" w:hAnsi="Arial" w:cs="Arial"/>
        </w:rPr>
        <w:t>travnja</w:t>
      </w:r>
      <w:r w:rsidR="00AE12D3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</w:t>
      </w:r>
      <w:r w:rsidR="004D5CAB">
        <w:rPr>
          <w:rFonts w:ascii="Arial" w:hAnsi="Arial" w:cs="Arial"/>
        </w:rPr>
        <w:t>5</w:t>
      </w:r>
      <w:r w:rsidRPr="0011032B">
        <w:rPr>
          <w:rFonts w:ascii="Arial" w:hAnsi="Arial" w:cs="Arial"/>
        </w:rPr>
        <w:t xml:space="preserve">. godine, a objavljeno je na e-oglasnoj ploči </w:t>
      </w:r>
      <w:r w:rsidR="00226A86">
        <w:rPr>
          <w:rFonts w:ascii="Arial" w:hAnsi="Arial" w:cs="Arial"/>
        </w:rPr>
        <w:t>29.</w:t>
      </w:r>
      <w:r w:rsidRPr="0011032B" w:rsidR="00A10722">
        <w:rPr>
          <w:rFonts w:ascii="Arial" w:hAnsi="Arial" w:cs="Arial"/>
        </w:rPr>
        <w:t xml:space="preserve"> </w:t>
      </w:r>
      <w:r w:rsidR="00226A86">
        <w:rPr>
          <w:rFonts w:ascii="Arial" w:hAnsi="Arial" w:cs="Arial"/>
        </w:rPr>
        <w:t>travnja</w:t>
      </w:r>
      <w:r w:rsidR="00C55F76">
        <w:rPr>
          <w:rFonts w:ascii="Arial" w:hAnsi="Arial" w:cs="Arial"/>
        </w:rPr>
        <w:t xml:space="preserve"> </w:t>
      </w:r>
      <w:r w:rsidR="003D082F">
        <w:rPr>
          <w:rFonts w:ascii="Arial" w:hAnsi="Arial" w:cs="Arial"/>
        </w:rPr>
        <w:t>202</w:t>
      </w:r>
      <w:r w:rsidR="004D5CAB">
        <w:rPr>
          <w:rFonts w:ascii="Arial" w:hAnsi="Arial" w:cs="Arial"/>
        </w:rPr>
        <w:t>5</w:t>
      </w:r>
      <w:r w:rsidRPr="0011032B" w:rsidR="00BE0D08">
        <w:rPr>
          <w:rFonts w:ascii="Arial" w:hAnsi="Arial" w:cs="Arial"/>
        </w:rPr>
        <w:t xml:space="preserve">. godine. </w:t>
      </w:r>
      <w:r w:rsidR="00C84207">
        <w:rPr>
          <w:rFonts w:ascii="Arial" w:hAnsi="Arial" w:cs="Arial"/>
        </w:rPr>
        <w:t xml:space="preserve">Iz izvješća stečajnog upravitelja u bitnome proizlazi da dužnik nema imovine. posljednje fin. izvješće dužnik je predao za 2022,. godinu a koje prema navodima stečajnog upravitelja vjerojatno ne odražava pravo stanje stvari. U odnosu na nekretnine odnosno na suvlasničke udjele koji su se vodili kao vlasništvo dužnika u vrijeme pokretanja ovog postupka (udio na suvlasničkom udjelu 30., 31. i 37. na k.č. 509 k.o. Rabac ) stečajni upravitelj je utvrdio da su isti otuđeni još krajem 2020., da su u cijelosti plaćeni od strane kupaca a da se kupac na iste uknjižio tek nedavno. Smatra da nema uvjeta za pobijanje te pravne radnje. </w:t>
      </w:r>
    </w:p>
    <w:p w:rsidR="00C84207" w:rsidP="00C84207" w:rsidRDefault="00C84207">
      <w:pPr>
        <w:jc w:val="both"/>
        <w:rPr>
          <w:rFonts w:ascii="Arial" w:hAnsi="Arial" w:cs="Arial"/>
        </w:rPr>
      </w:pPr>
    </w:p>
    <w:p w:rsidR="00C84207" w:rsidP="00C84207" w:rsidRDefault="00C842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RH nema primjedbi na dostavljeno izvješće stečajnog upravitelja. </w:t>
      </w:r>
    </w:p>
    <w:p w:rsidR="00C84207" w:rsidP="00C84207" w:rsidRDefault="00C84207">
      <w:pPr>
        <w:jc w:val="both"/>
        <w:rPr>
          <w:rFonts w:ascii="Arial" w:hAnsi="Arial" w:cs="Arial"/>
        </w:rPr>
      </w:pPr>
    </w:p>
    <w:p w:rsidR="00C84207" w:rsidP="00C84207" w:rsidRDefault="00C842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bookmarkStart w:name="_GoBack" w:id="0"/>
      <w:bookmarkEnd w:id="0"/>
      <w:r>
        <w:rPr>
          <w:rFonts w:ascii="Arial" w:hAnsi="Arial" w:cs="Arial"/>
        </w:rPr>
        <w:t xml:space="preserve">Skupština vjerovnika donosi </w:t>
      </w:r>
    </w:p>
    <w:p w:rsidR="00C84207" w:rsidP="00C84207" w:rsidRDefault="00C84207">
      <w:pPr>
        <w:jc w:val="both"/>
        <w:rPr>
          <w:rFonts w:ascii="Arial" w:hAnsi="Arial" w:cs="Arial"/>
        </w:rPr>
      </w:pPr>
    </w:p>
    <w:p w:rsidR="00C84207" w:rsidP="00C84207" w:rsidRDefault="00C8420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:rsidR="00C84207" w:rsidP="00C84207" w:rsidRDefault="00C84207">
      <w:pPr>
        <w:jc w:val="both"/>
        <w:rPr>
          <w:rFonts w:ascii="Arial" w:hAnsi="Arial" w:cs="Arial"/>
        </w:rPr>
      </w:pPr>
    </w:p>
    <w:p w:rsidR="00C84207" w:rsidP="00C84207" w:rsidRDefault="00C842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Prihvaća se izvješće stečajnog upravitelja. </w:t>
      </w:r>
    </w:p>
    <w:p w:rsidR="00C84207" w:rsidP="00C84207" w:rsidRDefault="00C84207">
      <w:pPr>
        <w:jc w:val="both"/>
        <w:rPr>
          <w:rFonts w:ascii="Arial" w:hAnsi="Arial" w:cs="Arial"/>
        </w:rPr>
      </w:pPr>
    </w:p>
    <w:p w:rsidR="00C84207" w:rsidP="00226A86" w:rsidRDefault="00C8420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>SUD</w:t>
      </w:r>
    </w:p>
    <w:p w:rsidR="00C84207" w:rsidP="00C84207" w:rsidRDefault="00C8420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RJEŠAVA</w:t>
      </w:r>
    </w:p>
    <w:p w:rsidR="00C84207" w:rsidP="00226A86" w:rsidRDefault="00C84207">
      <w:pPr>
        <w:jc w:val="both"/>
        <w:rPr>
          <w:rFonts w:ascii="Arial" w:hAnsi="Arial" w:cs="Arial"/>
        </w:rPr>
      </w:pPr>
    </w:p>
    <w:p w:rsidR="00C84207" w:rsidP="00226A86" w:rsidRDefault="00C842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Obzirom na prijedlog stečajnog upravitelja da se sukladno čl. 293. Stečajnog zakona donese rješenje o obustavi i zaključenju stečajnog postupka zbog nedostatnosti stečajne mase, nalaže se stečajnom upravitelju da u roku od 8 dana obavijesti sud o predvidivim troškovima stečajnog postupka za prvih godinu dana, a kako bi sud mogao postupiti sukladno čl. 293. st. 2. i 3. SZ-a.</w:t>
      </w:r>
    </w:p>
    <w:p w:rsidR="00C84207" w:rsidP="00226A86" w:rsidRDefault="00C842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Nalaže se stečajnom upravitelju da u roku od 8 dana izvijesti sud i vjerovnike o stanju u predmetima posl. broj: P-129/2024 i P-96/2025 u kojima se dužnik javlja na strani tužitelja (jedan od) odnosno tuženika kao i da predloži skupštini odluke koje je potrebno donijeti u vezi nastavaka tih postupaka. </w:t>
      </w:r>
      <w:r>
        <w:rPr>
          <w:rFonts w:ascii="Arial" w:hAnsi="Arial" w:cs="Arial"/>
        </w:rPr>
        <w:tab/>
      </w:r>
      <w:r w:rsidRPr="00915656" w:rsidR="00226A86">
        <w:rPr>
          <w:rFonts w:ascii="Arial" w:hAnsi="Arial" w:cs="Arial"/>
        </w:rPr>
        <w:t xml:space="preserve"> </w:t>
      </w:r>
    </w:p>
    <w:p w:rsidR="00C84207" w:rsidP="00226A86" w:rsidRDefault="00C84207">
      <w:pPr>
        <w:jc w:val="both"/>
        <w:rPr>
          <w:rFonts w:ascii="Arial" w:hAnsi="Arial" w:cs="Arial"/>
        </w:rPr>
      </w:pPr>
    </w:p>
    <w:p w:rsidR="00C84207" w:rsidP="00226A86" w:rsidRDefault="00C842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26A86" w:rsidP="001C1D47" w:rsidRDefault="00226A86">
      <w:pPr>
        <w:jc w:val="both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 w:rsidR="004D5CAB">
        <w:rPr>
          <w:rFonts w:ascii="Arial" w:hAnsi="Arial" w:cs="Arial"/>
        </w:rPr>
        <w:t>13:20</w:t>
      </w:r>
      <w:r w:rsidR="00AE12D3">
        <w:rPr>
          <w:rFonts w:ascii="Arial" w:hAnsi="Arial" w:cs="Arial"/>
        </w:rPr>
        <w:t xml:space="preserve"> sati. </w:t>
      </w: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F8281A" w:rsidP="00F8281A" w:rsidRDefault="001C1D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1032B" w:rsidR="00F8281A">
        <w:rPr>
          <w:rFonts w:ascii="Arial" w:hAnsi="Arial" w:cs="Arial"/>
        </w:rPr>
        <w:tab/>
        <w:t xml:space="preserve">                Stečajni sudac</w:t>
      </w:r>
      <w:r w:rsidRPr="0011032B" w:rsidR="00F8281A">
        <w:rPr>
          <w:rFonts w:ascii="Arial" w:hAnsi="Arial" w:cs="Arial"/>
        </w:rPr>
        <w:tab/>
      </w:r>
      <w:r w:rsidRPr="0011032B" w:rsidR="00F8281A">
        <w:rPr>
          <w:rFonts w:ascii="Arial" w:hAnsi="Arial" w:cs="Arial"/>
        </w:rPr>
        <w:tab/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="00F8281A" w:rsidP="00C84207" w:rsidRDefault="00F8281A">
      <w:pPr>
        <w:tabs>
          <w:tab w:val="left" w:pos="8046"/>
        </w:tabs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  <w:r w:rsidR="00C84207">
        <w:rPr>
          <w:rFonts w:ascii="Arial" w:hAnsi="Arial" w:cs="Arial"/>
        </w:rPr>
        <w:tab/>
        <w:t xml:space="preserve">Vjerovnik </w:t>
      </w:r>
    </w:p>
    <w:p w:rsidRPr="0011032B" w:rsidR="00AB28D6" w:rsidP="00F8281A" w:rsidRDefault="00AB28D6">
      <w:pPr>
        <w:jc w:val="both"/>
        <w:rPr>
          <w:rFonts w:ascii="Arial" w:hAnsi="Arial" w:cs="Arial"/>
        </w:rPr>
      </w:pPr>
    </w:p>
    <w:p w:rsidRPr="0011032B" w:rsidR="00B04449" w:rsidP="00AB28D6" w:rsidRDefault="00F8281A">
      <w:pPr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sectPr w:rsidRPr="0011032B" w:rsidR="00B04449" w:rsidSect="00AB28D6">
      <w:headerReference w:type="even" r:id="rId8"/>
      <w:headerReference w:type="default" r:id="rId9"/>
      <w:headerReference w:type="first" r:id="rId10"/>
      <w:pgSz w:w="11906" w:h="16838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C84207">
      <w:rPr>
        <w:rStyle w:val="Brojstranice"/>
        <w:rFonts w:ascii="Arial" w:hAnsi="Arial" w:cs="Arial"/>
        <w:noProof/>
      </w:rPr>
      <w:t>2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226A86" w:rsidP="00226A86" w:rsidRDefault="00226A86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>St</w:t>
    </w:r>
    <w:r>
      <w:rPr>
        <w:rFonts w:ascii="Arial" w:hAnsi="Arial" w:cs="Arial"/>
      </w:rPr>
      <w:t>-18/2025-28</w:t>
    </w:r>
  </w:p>
  <w:p w:rsidR="005A7D53" w:rsidP="00130DB5" w:rsidRDefault="00226A86">
    <w:pPr>
      <w:jc w:val="right"/>
      <w:rPr>
        <w:b/>
      </w:rPr>
    </w:pPr>
    <w:r>
      <w:rPr>
        <w:b/>
      </w:rPr>
      <w:t xml:space="preserve"> 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>St</w:t>
    </w:r>
    <w:r w:rsidR="003D082F">
      <w:rPr>
        <w:rFonts w:ascii="Arial" w:hAnsi="Arial" w:cs="Arial"/>
      </w:rPr>
      <w:t>-</w:t>
    </w:r>
    <w:r w:rsidR="00226A86">
      <w:rPr>
        <w:rFonts w:ascii="Arial" w:hAnsi="Arial" w:cs="Arial"/>
      </w:rPr>
      <w:t>18/2025-28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8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3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6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1"/>
  </w:num>
  <w:num w:numId="3">
    <w:abstractNumId w:val="21"/>
  </w:num>
  <w:num w:numId="4">
    <w:abstractNumId w:val="37"/>
  </w:num>
  <w:num w:numId="5">
    <w:abstractNumId w:val="29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6"/>
  </w:num>
  <w:num w:numId="15">
    <w:abstractNumId w:val="35"/>
  </w:num>
  <w:num w:numId="16">
    <w:abstractNumId w:val="34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1"/>
  </w:num>
  <w:num w:numId="23">
    <w:abstractNumId w:val="5"/>
  </w:num>
  <w:num w:numId="24">
    <w:abstractNumId w:val="22"/>
  </w:num>
  <w:num w:numId="25">
    <w:abstractNumId w:val="28"/>
  </w:num>
  <w:num w:numId="26">
    <w:abstractNumId w:val="30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  <w:num w:numId="40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1A29"/>
    <w:rsid w:val="00052AAE"/>
    <w:rsid w:val="00061A5C"/>
    <w:rsid w:val="00067FBF"/>
    <w:rsid w:val="0007162A"/>
    <w:rsid w:val="00090131"/>
    <w:rsid w:val="000A3ED4"/>
    <w:rsid w:val="000A4BFD"/>
    <w:rsid w:val="000A67D7"/>
    <w:rsid w:val="000A7DA1"/>
    <w:rsid w:val="000B364D"/>
    <w:rsid w:val="000B4C76"/>
    <w:rsid w:val="000C07E3"/>
    <w:rsid w:val="000C513D"/>
    <w:rsid w:val="000E4942"/>
    <w:rsid w:val="000F0C70"/>
    <w:rsid w:val="000F3888"/>
    <w:rsid w:val="0010013B"/>
    <w:rsid w:val="001009EF"/>
    <w:rsid w:val="00106646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C1D47"/>
    <w:rsid w:val="001D54C8"/>
    <w:rsid w:val="001E605D"/>
    <w:rsid w:val="001E706C"/>
    <w:rsid w:val="001F2A94"/>
    <w:rsid w:val="001F3330"/>
    <w:rsid w:val="00211B83"/>
    <w:rsid w:val="00217D5C"/>
    <w:rsid w:val="00226A86"/>
    <w:rsid w:val="002335D7"/>
    <w:rsid w:val="00233BF3"/>
    <w:rsid w:val="00245F32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082F"/>
    <w:rsid w:val="003D1D1F"/>
    <w:rsid w:val="003D3AD2"/>
    <w:rsid w:val="003F42E6"/>
    <w:rsid w:val="00420577"/>
    <w:rsid w:val="0042650A"/>
    <w:rsid w:val="00450017"/>
    <w:rsid w:val="00461372"/>
    <w:rsid w:val="00470264"/>
    <w:rsid w:val="004B7D73"/>
    <w:rsid w:val="004D5CAB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461DB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C765C"/>
    <w:rsid w:val="006D0C9F"/>
    <w:rsid w:val="006D435B"/>
    <w:rsid w:val="006F097F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25BE6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B0747"/>
    <w:rsid w:val="008D1F98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3752"/>
    <w:rsid w:val="00A347B6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942CD"/>
    <w:rsid w:val="00AA22D1"/>
    <w:rsid w:val="00AA55E7"/>
    <w:rsid w:val="00AA6447"/>
    <w:rsid w:val="00AA68DE"/>
    <w:rsid w:val="00AB28D6"/>
    <w:rsid w:val="00AB58C0"/>
    <w:rsid w:val="00AB7E28"/>
    <w:rsid w:val="00AD1579"/>
    <w:rsid w:val="00AD1F3B"/>
    <w:rsid w:val="00AE12D3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55F76"/>
    <w:rsid w:val="00C81B7A"/>
    <w:rsid w:val="00C84207"/>
    <w:rsid w:val="00C92A53"/>
    <w:rsid w:val="00CA077B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27C98"/>
    <w:rsid w:val="00D35964"/>
    <w:rsid w:val="00D41DA1"/>
    <w:rsid w:val="00D42C0B"/>
    <w:rsid w:val="00D655ED"/>
    <w:rsid w:val="00D72899"/>
    <w:rsid w:val="00D74397"/>
    <w:rsid w:val="00D76274"/>
    <w:rsid w:val="00D94643"/>
    <w:rsid w:val="00D957B1"/>
    <w:rsid w:val="00DA7DE6"/>
    <w:rsid w:val="00DD613D"/>
    <w:rsid w:val="00DE4040"/>
    <w:rsid w:val="00DF656D"/>
    <w:rsid w:val="00E07199"/>
    <w:rsid w:val="00E242C4"/>
    <w:rsid w:val="00E33614"/>
    <w:rsid w:val="00E33922"/>
    <w:rsid w:val="00E37200"/>
    <w:rsid w:val="00E40BA4"/>
    <w:rsid w:val="00E41282"/>
    <w:rsid w:val="00E452E3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5311A32"/>
  <w15:docId w15:val="{50857D45-465C-4440-9D05-CB2416DC78F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167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2736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9487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039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500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581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AFB9E7E-A110-44DF-8285-E03127A05F82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392</properties:Words>
  <properties:Characters>2241</properties:Characters>
  <properties:Lines>18</properties:Lines>
  <properties:Paragraphs>5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2025-05-13T09:57:00Z</dcterms:created>
  <dc:creator>drabar</dc:creator>
  <cp:lastModifiedBy>Sanja Prodan</cp:lastModifiedBy>
  <cp:lastPrinted>2024-03-21T11:23:00Z</cp:lastPrinted>
  <dcterms:modified xmlns:xsi="http://www.w3.org/2001/XMLSchema-instance" xsi:type="dcterms:W3CDTF">2025-05-13T11:12:00Z</dcterms:modified>
  <cp:revision>4</cp:revision>
  <dc:title>REPUBLIKA HRVATSKA</dc:title>
</cp:coreProperties>
</file>